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644" w:rsidRPr="005B1644" w:rsidRDefault="005B1644" w:rsidP="005B1644">
      <w:pPr>
        <w:pStyle w:val="qvetavi"/>
        <w:rPr>
          <w:color w:val="auto"/>
          <w:lang w:val="en-US"/>
        </w:rPr>
      </w:pPr>
      <w:r w:rsidRPr="005B1644">
        <w:rPr>
          <w:color w:val="auto"/>
          <w:lang w:val="en-US"/>
        </w:rPr>
        <w:t>Cemi coli mineri</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rogorc iqna, bina miviReT.</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erTi welia qarxjanaSi vmuSaob, magram, rogorc axaldaojaxebuls, muSaTa krebam binaze uari ar miTxra.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kibeze jer isev cementis mtveri da betonis natexebi eyara, saxlSi SeumSrali saRebavis, kiris da nestis suni trialebda.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mineri sabargo manqanis kabinaSi davtove, boxCas xeli wavavle da gasaRebmomarjvebulma kibe avirbine. kari SevaRe, boxCa kuTxeSi mivagde da saswrafod ezoSi Camovedi.</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bargi cota gvqonda. Soferi dagvexmara da male Cvens axal binaSi martoni davrCiT.</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sixaruliT gabruebuli yuradRebas ar vaqcevdiT iseT ubralo rameebs, rogorica aqa-iq gabzaruli kedeli, amocvenili parketi Tu aivanze gasavleli kari, romelic ar ixureba.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es imitom, rom mTavari natvra agvisrulda, bina miviReT.</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TeTri kedlebi ise qaTqaTebda, TiTqos mTeli qveynis sinaTlde Sig SemoRvriliyo da Cveni xmauriT gamoRviZebuli oTaxi minair eqos gamoscemda, gegoneboda, isic mxiarulobs, raRaciT gvaqezebs da CvensaviT axalgazrduli mouTmenlobiT Relavso.</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rac iyo mivalag-movalageT, bolos orad ori skami oTaxis SuagulSi davdgiT, zed CamojeqiT da erTmaneTs TvalebSi SevacqerdiT.</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oTxi Tvis SerTuli myavda mineri.</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ratomRac igi yovelTvis Cveulebrivze dabali meCveneboda, magram CemTan rom gaCerdeboda, Sublamde mwvdeboda.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aseTi simaRle, Cemi azriT, sakmarisia qalisTvis.</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Tmebs rom gublze momisvamda, uneburad xels movxvevdi, wuTiT gavrinddebodi, cxvirs kululebSi Cavrgavdi da ucnauri sevdiT Tu netarebiT megona balaxis foTlebisa da wvimis surnels vynosavdi.</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Cvidmeti weliwadi sofelSi vicxovre da axla qalaqSi rom var, TiTqos suli mexuTeba, axalnawvimar miwaze fexSiSvela sirbili menatreba. ar iqna, ver SeveCvie cxeli asfaltis suns, amden gruxuns, amden facifucs da raRacnair arabunebriv sazizRar Sav talaxs kibis ZirebSi da trotuaris kideebTan rom gaCndeba xolme. soflis talaxi sufTaa da lamazi. xelSi aviReb, Tu ginda movzel, gavagorgvaleb, gundasaviT visvri. amas ki, aqaur talaxs, dasanaxavadac ver vitan.</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magram mineris Semdeg yvelafers nel-nela Sevewyve, gavuSinaurdi da Cemi mouxeSavi, jiuti xasiaTi erTgvar moTminebas mivaCvie. radgan mineri qalaqeli iyo, megona, ewyineba Cemi bavSvuri azrebi rom gavumxilo-meTqi da sofelze fiqrebs vumalavdi, TiTqos amiT misTvis sasiamovno rames vakeTebdi.</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sruliad SemTxveviT gavicani igi SarSan gazafxulze.</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SemTxveviT ki ara, bare orjer gavicani...</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kvira dilas veTzis bazarSi gaviare. sasikeTos verafers Sevxvdi da moedanze daviwye yiali, im moedanze, sadac yovelTvis mijriT dganan mTaSi mimavali avtobusebi da kalaT-xurjiniani soflelebi erTmaneTSi irevian.</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viRacam dastvina. movixede. taqsis nacnobi Soferi xels miqnevs. mivedi, ukan qaliSvili uzis. vifiqre raRac sxvanairadaa-meTqi saqme, magram iseTi seriozuli kiloTi gamiba am Cemma nacnobma saubari, rom mivxvdi gogosken xSir-xSirad gadaxedavda am kacs gaaRizianebda. magram rogorc Tvali movkari, qaliSvili ucnaurad iRimeboda.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Tamazi erqva im biWs. wablis bujgiviT magari wveri hqonda, romelsac iSviaTad iparsavda.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umal zRvispira quCaze aRmovCndiT.</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icnob? _ dabali xmiT da maluli RimiliT mkiTxa Solferma da ukan mjdom mgzavrze maniSna.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axla ki uneburad mivabrune Tavi da erTgvari dabneulobac vigrZeni. mgoni cota feric mecvala saxeze. qaliSvilma Tvalebi daxara.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hoda, warmoidgineT, TiTqos mecno kidec.</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Tamazi gaCumebuliyo, eSmakurad iRimeboda, Tan sarkeSi xedavda yvelafers.</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sazRvao vagzalTan gaaCera manqana, kari gamiRo da ukan gadajeqio, miTxra. gadavjeqi, movixede, TviTon aRarsad Canda. Zalian uxerxul mdgomareobaSi aRmovCndi. ena Camivarda, sunTqva gamixSirda, sul erTianad daviSale, magram imdeni Zala movikribe, rom gadavwyvite gareT gavvardniliyav, Tamazi momenaxa da erTi magrad gamelanZRa.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es Cemi bralia... _ morcxvad miTxra qaliSvilma. _ me vuTxari dauZaxe-meTqi. me... mineri var. ar gaxsovs?..</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megona TeatrSi viyavi da warmodgenas vuyurebdi. amitom yovelgvar moulodnel rames mSvidad davelode da iseTi saxe miviRe, viTom is ambavi arc mexeboda.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Torem, aba, rogor ar maxsovda mineri. teqnikumSi rom vswavlobdi, binad viyavi masTan. mama omSi daeRupa, deda sasursaTo maRaziaSi muSaobda da Zalian bevri rame mohqonda saxlSi, Tumca me arc maCvenebda, sul malavda, magram marto rom davrCebodiT, mineri Cems buWulia oTaxSi Semozidavda aTasgvar Zexveuls, namcxvrebs, tkbileuls da iseT Wama-ylapvas gavaCaRebdiT, yasabsac SeSurdeboda.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teqnikums vamTavrebdi. mineric wamoizarda, mxrebi daumrgvalda, tuCebi dausuqda, daseriozulda, ise sirbiliT aRar Caivlida kibes, ufro neli, qaluri simsubuqiTa da sikoxtaviT CaaTavebda safexurebs. Tmadauvarxneli da saSinaod Cacmuli TiTqmis aRar menaxeboda. guli mtkioda, menaneboda misi lamazi, mousvenari, gulubryvilo da laRi bavSvobis ase uecrad dakargva. CemTan siarulsac uklo. magram, roca Semovidoda ratomRac Tvalebs ver misworebda. metyoda raRacas, arc Camojdeboda da umalve gavidoda.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erTxel, ivlisis cxel saRamos, roca Cems oTaxSi bargSekruli diasaxliss velodebodi, rom madloba gadamexada da Tan davmSvidobebodi Semovida mineri, skamze Camojda, Tvalebi sevdianad momaStera da kankalebuli xmiT miTxra: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albaT umaRlesSi waxvalT.</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ki. _ vupasuxe.</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_ mec wamoval, magram... _ ena daeba. gamecina, mere Semebrala kidec, seriozuli saxe miviRe, gavuge da sadRac Cumi tkivili vigrZeni. mere Semomxeda, momeCvena TiTqos Tvalebic amRvreoda.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megona sul erTad viqnebodiT... _ Tqva xmadabla, Cumad amoixvneSa, swrafad wamodga da, Cemsken arc gamouxedavs, ise gavida.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guli damewva da patara sarkmlidan zRvas gavxede. dasavleTis cas Wvartlisferi Rrublebi moswoloda. alag-alag ki gapobiliyo da sisxliviT wiTeli cis naWrebi moCanda. Rrublebs Soris darCenili erTi mewamuli tiali alagi Cems sarkmels mivamgvane da uceb warmovidgine, viTom swored iqidan gadavyurebdi mTel samyaros, xolo es aWrelebuli usazRvroeba idumali CurCuliTa da sveli TvalebiT raRacas maniSnebda, magram me araferi mesmoda. Zalian mwyinda, rom verafers vxvdebodi.</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goferi vinaa? _ moulodnelad vkiTxe miners.</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is? aravin... arc vicob. magram davjeqi Tu ara, daginaxe, gicani da vTxove daeZaxa. CemTvis uxerxuli iyo... _ iseTi gabedulebiT miyveboda simarTles, rom vifiqre es gogo albaT waxda, mamakacebTan saubars SeeCvia, sxva gzaze misarule gaxda-meTqi. mere TvalebSi rom Sevxede, isev is winanadeli bavSvobis naci da umwikvlo sinaTlis TamaSi Sevnine da guli isev momilba.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Soferi mobrunda. uecrad ukanidan saSineli siswrafiT TeTri `volga~ mogviaxlovda da iqve, Cvens axlos, wripiniT damuxruWda. SavulvaSiani sqeli biWi swrafad gadmovida, Cvenken gamoqanda, kari gaaRo da pirdapir miners miaxala: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sad midixar! _ Tan Sevatyve, xmaSi mRelvareba etyoboda, Tumca Zalian cdilobda es daefara da vaJkacuri gabeduleba gamoeCina. magram miners Tavic ar miubrunebia misken.</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Sin mivdivarT, _ guldamSvidebiT uTxra ulvaSians da xazgasmiT warmoTqva meore sityva.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vaJma civad da mrisxaned SemaTvaliera, Tvalis gamzoma, raRac gadawyvita, magram Sesruleba veRar gabeda, kari mogvijaxuna da buzRuniT ukanve gaeqana.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Cveni manqanac daiZra. araferi vicodi saiT da ratom mivdiodiT. dedaTa saxlTan manqana SevaCerebine da orive Zirs CamovediT.</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usindiso... _ mivxvdi, im ulvaSian vaJs gulisxmobda mineri, _ aRar momca saSveli. veRarsad gamivlia magis gamo. vici ar muSaobs, fuli ki oxrad aqvs.</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miner, me rad meubnebi?</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ara, gadavwyvite dRes giTxra bevri rame. giTxra, rac mawuxebs, Tundac rom SegZulde...</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~SegZulde~. es raRaa. jer siyvarulze ra giTqvams, rom axla siZulvilze vilaparakoT.</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ho, ase minda, _ ganagrZo gulamomjdarma qaliSvilma. _ amdeni xania gelodebi, arafers ambob. me ki, rom icode, ra dReSi var... marto imitom, rom miyvardi.</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uceb gonebaSi gamra, xom ar momiwyves es dRevandeli scena?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yvelafris Tqma ra saWiroa. male davrwmundi, araferic ar mouwyviaT. pirveli bundovani eWvebi waiSala. guli bednierebis JruanteliT aivso da mineris gareSe yofna saSinel sicarieled iqca.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im wuTSi, axalmiRebuli oTaxis SuagulSi orad-or skamze rom vijeqiT da erTmaneTs TvalebgSi SevyurebdiT, yvelaferma aman Tvalwin Camiqrola da megona mineric Caswvda Cems fiqrebs. uceb gadavixarxare. miners, warmoidgineT, arc gaRimebia, adgilidan wamoiWra da kars miaSura. albaT viRacam dauZaxa-meTqi, vifiqre. wamovdeqi da Ria kars gavxede. Cveni mopirdapire binac Ria iyo da Sig bargs ezidebodnen. erTi Tvalis gadavlebiT veravin vicani da odnav gamikvirda, Cemi qarxnis sacxovrebelSi vin unda SemoesaxlebinaT-meTqi. am dros Ria kars Signidan sqeli, ulvaSiani axalgazrda kaci moadga. ho, swored is iyo, TeTrvolgiani, rom kinaRam dagvejaxa. gadavirie. mainc saidan moaxerxa am usaqmurma binis miReba... mineri ukve mobrunebuliyo, oTaxSi Sesuliyo da fanjridan mowyenili gadahyurebda quCas.</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araferi miTqvams. kari mivxure da saubari sxva Temaze gavabi. Zalian mesiamovna, rom mineris male gadaaviwyda yvelaferi da axali ojaxis saqmeebiT gaerTo.</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mec Tavi gavanebe usiamo fiqrebs mezoblebze da Cveulebrivad davdiodi samuSaod.</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mezobeli binis kari mudam gamoketili iyo. patroni arsad Canda. yovel SemTxvevaSi, me arsad Semxvedria.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Semodgomis pirze mineris borjomis sagzuri vuSovne. me Svebuleba ar mekuTvnoda, amitom marto gavgzavne. daisvena, mokeTda, odnav TiTqos gamoicvala kidec. Sevxedavdi: gazrdili, amaRlebuli, dasrulebuli meCveneboda. saRamoobiT kinoSi siralu sdaveCvieT. erTxel saxlis SesasvlelTan, kinodan dabrunebulebma Cveni mezobeli volgiani biWi da erTic ucnobi SevniSneT. ar mesiamovna. CavuareT.</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mineri miesalma.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vaJma damcinavi Rimili gagvayola da momeCvena, TiTqos megobars Tvali Caukra.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meore dRes gvian movedi.</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karebTan ulvaSiani mezobeli damxvda. miners raRac gamoarTva, madloba gadauxada sagangebo TavmdablobiT, Tavisi kari gaaRo da Sig Seimala.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gasaRebi datova da axla waiRo. _ ganmimarta ucnauri sizustiT minerma. miuxedavad imisa, rom me amas srulebiTac ar moviTxovdi.</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raRa Sen dagitova, miner, _ veRar moviTmine.</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bolos da bolos, mezoblebi varT. _ mipasuxa mtkiced.</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me aRaraferi vuTxari, radgan vigrZeni, rom saqme sxvanair mimarTulebas miiRebda.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gulmokluli Cavweqi loginSi. mTeli Rame ar davlaparakebivar cols. gamTenias Zili gamityda, avdeqi da uWmeli gavipare. saRamos biWebma kafeSi SeviareT. or-ori koniaki gadavkariT da kinoSi wavediT. mere samwvadeSi TiToc davamateT da pirvelze Sin mivedi. ezodan Sevixede, Cemi oTaxi Cabnelebuli iyo. iqiT ki, mezoblis fanjridan sinaTle gamokrToda. ra droSi avirbine kibe, ar maxsovs. kars mZlavrad mivaweqi da buri mivugde. veraviTari xma ver gavigone. Tvalebze raRa Savi gadamefara da cxelma talRam tanSi damiara. movtrialdi da mezoblis kar davejaxe. mTlad warmodgenili ar mqonda ras vizamdi, iq rom Sevvardebodia miners davinaxavdi. am dros raRac xmaurma momabruna. Cemi binis Ria karebSi gaocebuli mineri idga. Semovbrundi, qalisaTvis arc Semixedavs, ise gaqanebuli SeviWeri Sin, loginze gauxdelad gadaviSxlarTe. ar vici rodis CameZina.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Tvali rom gavaxile, mineri fanjaraze gadawolili davinaxe. fanjaraSi aRmosavleTis ca moCanda Wvartlisferi sqeli RrublebiT. Tendeboda Rrublebi aqa-iq gaRebuliyo da sisxliviT wiTeli wecis naWrebi moCanda mineris saxlis sarkmeli momagonda moulodnelad.</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dRis bolos mineri qarxnis gamosasvlelTan damxvda. Tvalebi winandeli bavSvobis SuqiT aevso da ucnauri RimiliT momegeba. xeli mklavSi gamomdo, avtobusis gaCerebas gverdi auqcia da cota xanSi rusTavelis quCaze aRmovCndiT.</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iRi ra? _ miTxra _ zustad CvenisTana bina viSove. gadavcvaloT... a, ras ityvi?</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ver movaxerxe raimes Tqma, Tumca ki bevri ram mindoda meTqva.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gviani Semodgoma iyo da adre daRamda.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dedaTa saxlis pirdapir, xesTan gavCerdiT.</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miners raRaca uxaroda da bavSvurad, daulageblad meCurCuleboda.</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_ ici ra? _ miTxra bolos. _ momeci xeli.</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Cemi marcxena xeli frTxilad waiRo da mucelze miido.</w:t>
      </w:r>
    </w:p>
    <w:p w:rsidR="005B1644" w:rsidRDefault="005B1644" w:rsidP="005B1644">
      <w:pPr>
        <w:autoSpaceDE w:val="0"/>
        <w:autoSpaceDN w:val="0"/>
        <w:adjustRightInd w:val="0"/>
        <w:spacing w:line="270" w:lineRule="atLeast"/>
        <w:ind w:firstLine="340"/>
        <w:jc w:val="both"/>
        <w:rPr>
          <w:rFonts w:ascii="LitNusx" w:hAnsi="LitNusx" w:cs="LitNusx"/>
        </w:rPr>
      </w:pPr>
      <w:r>
        <w:rPr>
          <w:rFonts w:ascii="LitNusx" w:hAnsi="LitNusx" w:cs="LitNusx"/>
        </w:rPr>
        <w:t>roca Sevxede, yvelafers mivxvdi da sul gamovicvale: minerSi Cemi sicocxle sunTqavda. iseTi siTbo, iseTi siaxlove vigrZeni, rom Caxuteba mominda, magram amis magivrad xeli Cavavle mklavSi da Cqari nabijiT gavemarTeT.</w:t>
      </w:r>
    </w:p>
    <w:p w:rsidR="005B1644" w:rsidRDefault="005B1644" w:rsidP="005B1644">
      <w:pPr>
        <w:autoSpaceDE w:val="0"/>
        <w:autoSpaceDN w:val="0"/>
        <w:adjustRightInd w:val="0"/>
        <w:spacing w:line="270" w:lineRule="atLeast"/>
        <w:ind w:firstLine="340"/>
        <w:jc w:val="both"/>
        <w:rPr>
          <w:rFonts w:ascii="LitNusx" w:hAnsi="LitNusx" w:cs="LitNusx"/>
        </w:rPr>
      </w:pPr>
    </w:p>
    <w:p w:rsidR="00541696" w:rsidRDefault="00541696"/>
    <w:sectPr w:rsidR="00541696">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B1644"/>
    <w:rsid w:val="00541696"/>
    <w:rsid w:val="005B1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5B1644"/>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1738</Words>
  <Characters>9912</Characters>
  <Application>Microsoft Office Word</Application>
  <DocSecurity>0</DocSecurity>
  <Lines>82</Lines>
  <Paragraphs>23</Paragraphs>
  <ScaleCrop>false</ScaleCrop>
  <Company>mes</Company>
  <LinksUpToDate>false</LinksUpToDate>
  <CharactersWithSpaces>11627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2010-08-11T10:44:00Z</dcterms:created>
  <dcterms:modified xsi:type="dcterms:W3CDTF">2010-08-11T10:44:00Z</dcterms:modified>
</cp:coreProperties>
</file>